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2C" w:rsidRDefault="00F8482C">
      <w:pPr>
        <w:pStyle w:val="Zhlav"/>
        <w:tabs>
          <w:tab w:val="clear" w:pos="4536"/>
          <w:tab w:val="clear" w:pos="9072"/>
        </w:tabs>
        <w:spacing w:before="0" w:after="0"/>
        <w:rPr>
          <w:sz w:val="2"/>
        </w:rPr>
      </w:pPr>
      <w:bookmarkStart w:id="0" w:name="_GoBack"/>
      <w:bookmarkEnd w:id="0"/>
    </w:p>
    <w:tbl>
      <w:tblPr>
        <w:tblW w:w="14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799"/>
        <w:gridCol w:w="742"/>
        <w:gridCol w:w="4983"/>
        <w:gridCol w:w="2409"/>
        <w:gridCol w:w="2903"/>
      </w:tblGrid>
      <w:tr w:rsidR="00645239" w:rsidRPr="002D0D51" w:rsidTr="00645239">
        <w:tblPrEx>
          <w:tblCellMar>
            <w:top w:w="0" w:type="dxa"/>
            <w:bottom w:w="0" w:type="dxa"/>
          </w:tblCellMar>
        </w:tblPrEx>
        <w:trPr>
          <w:cantSplit/>
          <w:trHeight w:val="526"/>
          <w:tblHeader/>
          <w:jc w:val="center"/>
        </w:trPr>
        <w:tc>
          <w:tcPr>
            <w:tcW w:w="236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5239" w:rsidRPr="00376FD3" w:rsidDel="00756C19" w:rsidRDefault="00645239" w:rsidP="00756C19">
            <w:pPr>
              <w:jc w:val="center"/>
              <w:rPr>
                <w:caps/>
                <w:sz w:val="20"/>
              </w:rPr>
            </w:pPr>
            <w:bookmarkStart w:id="1" w:name="_Toc483111310"/>
            <w:bookmarkStart w:id="2" w:name="_Toc488802483"/>
            <w:bookmarkStart w:id="3" w:name="_Toc496331817"/>
            <w:r w:rsidRPr="00376FD3">
              <w:rPr>
                <w:b/>
                <w:caps/>
                <w:sz w:val="20"/>
              </w:rPr>
              <w:t>Připomínkující osoba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645239" w:rsidRPr="00376FD3" w:rsidRDefault="00645239" w:rsidP="001A3A4D">
            <w:pPr>
              <w:jc w:val="center"/>
              <w:rPr>
                <w:caps/>
                <w:sz w:val="20"/>
              </w:rPr>
            </w:pPr>
            <w:r w:rsidRPr="00376FD3">
              <w:rPr>
                <w:b/>
                <w:caps/>
                <w:sz w:val="20"/>
              </w:rPr>
              <w:t>Připomínka</w:t>
            </w:r>
          </w:p>
        </w:tc>
        <w:tc>
          <w:tcPr>
            <w:tcW w:w="498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5239" w:rsidRPr="00376FD3" w:rsidRDefault="00645239" w:rsidP="001A3A4D">
            <w:pPr>
              <w:jc w:val="center"/>
              <w:rPr>
                <w:caps/>
                <w:sz w:val="20"/>
              </w:rPr>
            </w:pPr>
            <w:r w:rsidRPr="00376FD3">
              <w:rPr>
                <w:b/>
                <w:caps/>
                <w:sz w:val="20"/>
              </w:rPr>
              <w:t>Formulace připomínky se zdůvodněním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5239" w:rsidRPr="00376FD3" w:rsidRDefault="00645239" w:rsidP="001A3A4D">
            <w:pPr>
              <w:jc w:val="center"/>
              <w:rPr>
                <w:caps/>
                <w:sz w:val="20"/>
              </w:rPr>
            </w:pPr>
            <w:r w:rsidRPr="00376FD3">
              <w:rPr>
                <w:b/>
                <w:caps/>
                <w:sz w:val="20"/>
              </w:rPr>
              <w:t>Navrhovaná změna</w:t>
            </w:r>
          </w:p>
        </w:tc>
        <w:tc>
          <w:tcPr>
            <w:tcW w:w="290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5239" w:rsidRPr="00376FD3" w:rsidRDefault="00645239" w:rsidP="001A3A4D">
            <w:pPr>
              <w:jc w:val="center"/>
              <w:rPr>
                <w:caps/>
                <w:sz w:val="20"/>
              </w:rPr>
            </w:pPr>
            <w:r w:rsidRPr="00376FD3">
              <w:rPr>
                <w:b/>
                <w:caps/>
                <w:sz w:val="20"/>
              </w:rPr>
              <w:t xml:space="preserve">Stanovisko ČIA </w:t>
            </w:r>
            <w:r>
              <w:rPr>
                <w:b/>
                <w:caps/>
                <w:sz w:val="20"/>
              </w:rPr>
              <w:br/>
            </w:r>
            <w:r w:rsidRPr="00376FD3">
              <w:rPr>
                <w:b/>
                <w:caps/>
                <w:sz w:val="20"/>
              </w:rPr>
              <w:t>k připomínce</w:t>
            </w:r>
          </w:p>
        </w:tc>
      </w:tr>
      <w:tr w:rsidR="00645239" w:rsidRPr="002D0D51" w:rsidTr="00645239">
        <w:tblPrEx>
          <w:tblCellMar>
            <w:top w:w="0" w:type="dxa"/>
            <w:bottom w:w="0" w:type="dxa"/>
          </w:tblCellMar>
        </w:tblPrEx>
        <w:trPr>
          <w:cantSplit/>
          <w:trHeight w:val="526"/>
          <w:tblHeader/>
          <w:jc w:val="center"/>
        </w:trPr>
        <w:tc>
          <w:tcPr>
            <w:tcW w:w="236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5239" w:rsidRPr="00376FD3" w:rsidRDefault="00645239" w:rsidP="00756C19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79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45239" w:rsidRDefault="00645239" w:rsidP="006452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 části článku</w:t>
            </w:r>
          </w:p>
        </w:tc>
        <w:tc>
          <w:tcPr>
            <w:tcW w:w="74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45239" w:rsidRPr="00376FD3" w:rsidRDefault="00645239" w:rsidP="00645239">
            <w:pPr>
              <w:jc w:val="center"/>
              <w:rPr>
                <w:b/>
                <w:caps/>
                <w:sz w:val="20"/>
              </w:rPr>
            </w:pPr>
            <w:r w:rsidRPr="00CB4FE4">
              <w:rPr>
                <w:b/>
                <w:sz w:val="20"/>
              </w:rPr>
              <w:t>Typ</w:t>
            </w:r>
            <w:r>
              <w:rPr>
                <w:b/>
                <w:sz w:val="20"/>
              </w:rPr>
              <w:t xml:space="preserve"> </w:t>
            </w:r>
            <w:r w:rsidRPr="00CB4FE4"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4983" w:type="dxa"/>
            <w:vMerge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45239" w:rsidRPr="00376FD3" w:rsidRDefault="00645239" w:rsidP="001A3A4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45239" w:rsidRPr="00376FD3" w:rsidRDefault="00645239" w:rsidP="001A3A4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903" w:type="dxa"/>
            <w:vMerge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645239" w:rsidRPr="00376FD3" w:rsidRDefault="00645239" w:rsidP="001A3A4D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787CE5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7CE5" w:rsidRPr="008E3788" w:rsidRDefault="00787CE5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7CE5" w:rsidRPr="008E3788" w:rsidRDefault="00787CE5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7CE5" w:rsidRPr="008E3788" w:rsidRDefault="00787CE5" w:rsidP="00A40811">
            <w:pPr>
              <w:pStyle w:val="Textkomente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</w:tr>
      <w:tr w:rsidR="00787CE5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E5" w:rsidRPr="008E3788" w:rsidRDefault="00787CE5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E5" w:rsidRPr="008E3788" w:rsidRDefault="00787CE5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</w:tr>
      <w:tr w:rsidR="00787CE5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E5" w:rsidRPr="008E3788" w:rsidRDefault="00787CE5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E5" w:rsidRPr="008E3788" w:rsidRDefault="00787CE5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CE5" w:rsidRPr="00787CE5" w:rsidRDefault="00787CE5" w:rsidP="00A40811">
            <w:pPr>
              <w:jc w:val="left"/>
              <w:rPr>
                <w:sz w:val="20"/>
              </w:rPr>
            </w:pPr>
          </w:p>
        </w:tc>
      </w:tr>
      <w:tr w:rsidR="00A02659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</w:tr>
      <w:tr w:rsidR="00A02659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</w:tr>
      <w:tr w:rsidR="00A02659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</w:tr>
      <w:tr w:rsidR="00A02659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</w:tr>
      <w:tr w:rsidR="00A02659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</w:tr>
      <w:tr w:rsidR="00A02659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</w:tr>
      <w:tr w:rsidR="00A02659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</w:tr>
      <w:tr w:rsidR="00A02659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</w:tr>
      <w:tr w:rsidR="00A02659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</w:tr>
      <w:tr w:rsidR="00A02659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8E3788" w:rsidRDefault="00A02659" w:rsidP="00A40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659" w:rsidRPr="00787CE5" w:rsidRDefault="00A02659" w:rsidP="00A40811">
            <w:pPr>
              <w:jc w:val="left"/>
              <w:rPr>
                <w:sz w:val="20"/>
              </w:rPr>
            </w:pPr>
          </w:p>
        </w:tc>
      </w:tr>
      <w:tr w:rsidR="00787CE5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CE5" w:rsidRPr="00CB4FE4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CE5" w:rsidRPr="00CB4FE4" w:rsidRDefault="00787CE5" w:rsidP="00A40811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CE5" w:rsidRPr="00CB4FE4" w:rsidRDefault="00787CE5" w:rsidP="00A40811">
            <w:pPr>
              <w:jc w:val="center"/>
              <w:rPr>
                <w:sz w:val="20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CE5" w:rsidRPr="00B253E4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CE5" w:rsidRPr="00CB4FE4" w:rsidRDefault="00787CE5" w:rsidP="00A40811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87CE5" w:rsidRPr="00CB4FE4" w:rsidRDefault="00787CE5" w:rsidP="00A40811">
            <w:pPr>
              <w:jc w:val="left"/>
              <w:rPr>
                <w:sz w:val="20"/>
              </w:rPr>
            </w:pPr>
          </w:p>
        </w:tc>
      </w:tr>
      <w:tr w:rsidR="00787CE5" w:rsidRPr="002D0D51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7CE5" w:rsidRPr="00C560E3" w:rsidRDefault="00787CE5" w:rsidP="00A715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7CE5" w:rsidRDefault="00787CE5" w:rsidP="00376FD3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7CE5" w:rsidRDefault="00787CE5" w:rsidP="00376FD3">
            <w:pPr>
              <w:jc w:val="center"/>
              <w:rPr>
                <w:sz w:val="20"/>
              </w:rPr>
            </w:pPr>
          </w:p>
        </w:tc>
        <w:tc>
          <w:tcPr>
            <w:tcW w:w="49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7CE5" w:rsidRPr="00C560E3" w:rsidRDefault="00787CE5" w:rsidP="00B253E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7CE5" w:rsidRPr="00CB4FE4" w:rsidRDefault="00787CE5" w:rsidP="00B253E4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87CE5" w:rsidRPr="00EC1D29" w:rsidRDefault="00787CE5" w:rsidP="00B253E4">
            <w:pPr>
              <w:jc w:val="left"/>
              <w:rPr>
                <w:sz w:val="20"/>
                <w:u w:val="single"/>
              </w:rPr>
            </w:pPr>
          </w:p>
        </w:tc>
      </w:tr>
      <w:tr w:rsidR="00787CE5" w:rsidRPr="00C53D58" w:rsidTr="00787C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tcBorders>
              <w:top w:val="single" w:sz="2" w:space="0" w:color="auto"/>
            </w:tcBorders>
            <w:vAlign w:val="center"/>
          </w:tcPr>
          <w:p w:rsidR="00787CE5" w:rsidRPr="00CB4FE4" w:rsidRDefault="00787CE5" w:rsidP="002D0D5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2" w:space="0" w:color="auto"/>
            </w:tcBorders>
            <w:vAlign w:val="center"/>
          </w:tcPr>
          <w:p w:rsidR="00787CE5" w:rsidRPr="00CB4FE4" w:rsidRDefault="00787CE5" w:rsidP="00C560E3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2" w:space="0" w:color="auto"/>
            </w:tcBorders>
            <w:vAlign w:val="center"/>
          </w:tcPr>
          <w:p w:rsidR="00787CE5" w:rsidRPr="00CB4FE4" w:rsidRDefault="00787CE5" w:rsidP="00376FD3">
            <w:pPr>
              <w:jc w:val="center"/>
              <w:rPr>
                <w:sz w:val="20"/>
              </w:rPr>
            </w:pPr>
          </w:p>
        </w:tc>
        <w:tc>
          <w:tcPr>
            <w:tcW w:w="4983" w:type="dxa"/>
            <w:tcBorders>
              <w:top w:val="single" w:sz="2" w:space="0" w:color="auto"/>
            </w:tcBorders>
            <w:vAlign w:val="center"/>
          </w:tcPr>
          <w:p w:rsidR="00787CE5" w:rsidRPr="00CB4FE4" w:rsidRDefault="00787CE5" w:rsidP="00300604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:rsidR="00787CE5" w:rsidRPr="00CB4FE4" w:rsidRDefault="00787CE5" w:rsidP="00300604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tcBorders>
              <w:top w:val="single" w:sz="2" w:space="0" w:color="auto"/>
            </w:tcBorders>
            <w:vAlign w:val="center"/>
          </w:tcPr>
          <w:p w:rsidR="00787CE5" w:rsidRPr="00CB4FE4" w:rsidRDefault="00787CE5" w:rsidP="00CB4FE4">
            <w:pPr>
              <w:jc w:val="left"/>
              <w:rPr>
                <w:sz w:val="20"/>
              </w:rPr>
            </w:pPr>
          </w:p>
        </w:tc>
      </w:tr>
      <w:tr w:rsidR="00787CE5" w:rsidRPr="00C53D58" w:rsidTr="003D01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vAlign w:val="center"/>
          </w:tcPr>
          <w:p w:rsidR="00787CE5" w:rsidRPr="00CB4FE4" w:rsidRDefault="00787CE5" w:rsidP="002D0D5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787CE5" w:rsidRPr="00CB4FE4" w:rsidRDefault="00787CE5" w:rsidP="004B794A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787CE5" w:rsidRPr="00CB4FE4" w:rsidRDefault="00787CE5" w:rsidP="00376FD3">
            <w:pPr>
              <w:jc w:val="center"/>
              <w:rPr>
                <w:sz w:val="20"/>
              </w:rPr>
            </w:pPr>
          </w:p>
        </w:tc>
        <w:tc>
          <w:tcPr>
            <w:tcW w:w="4983" w:type="dxa"/>
            <w:vAlign w:val="center"/>
          </w:tcPr>
          <w:p w:rsidR="00787CE5" w:rsidRPr="00CB4FE4" w:rsidRDefault="00787CE5" w:rsidP="004B794A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787CE5" w:rsidRPr="00CB4FE4" w:rsidRDefault="00787CE5" w:rsidP="004B794A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vAlign w:val="center"/>
          </w:tcPr>
          <w:p w:rsidR="00787CE5" w:rsidRPr="00CB4FE4" w:rsidRDefault="00787CE5" w:rsidP="000F0740">
            <w:pPr>
              <w:jc w:val="left"/>
              <w:rPr>
                <w:sz w:val="20"/>
              </w:rPr>
            </w:pPr>
          </w:p>
        </w:tc>
      </w:tr>
      <w:tr w:rsidR="00787CE5" w:rsidRPr="00C53D58" w:rsidTr="003D01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8" w:type="dxa"/>
            <w:vAlign w:val="center"/>
          </w:tcPr>
          <w:p w:rsidR="00787CE5" w:rsidRPr="00CB4FE4" w:rsidRDefault="00787CE5" w:rsidP="002D0D51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787CE5" w:rsidRPr="00CB4FE4" w:rsidRDefault="00787CE5" w:rsidP="00376FD3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787CE5" w:rsidRPr="00CB4FE4" w:rsidRDefault="00787CE5" w:rsidP="00376FD3">
            <w:pPr>
              <w:jc w:val="center"/>
              <w:rPr>
                <w:sz w:val="20"/>
              </w:rPr>
            </w:pPr>
          </w:p>
        </w:tc>
        <w:tc>
          <w:tcPr>
            <w:tcW w:w="4983" w:type="dxa"/>
            <w:vAlign w:val="center"/>
          </w:tcPr>
          <w:p w:rsidR="00787CE5" w:rsidRPr="00CB4FE4" w:rsidRDefault="00787CE5" w:rsidP="00CB4FE4">
            <w:pPr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787CE5" w:rsidRPr="00CB4FE4" w:rsidRDefault="00787CE5" w:rsidP="00CB4FE4">
            <w:pPr>
              <w:jc w:val="left"/>
              <w:rPr>
                <w:sz w:val="20"/>
              </w:rPr>
            </w:pPr>
          </w:p>
        </w:tc>
        <w:tc>
          <w:tcPr>
            <w:tcW w:w="2903" w:type="dxa"/>
            <w:vAlign w:val="center"/>
          </w:tcPr>
          <w:p w:rsidR="00787CE5" w:rsidRPr="00CB4FE4" w:rsidRDefault="00787CE5" w:rsidP="00CB4FE4">
            <w:pPr>
              <w:jc w:val="left"/>
              <w:rPr>
                <w:sz w:val="20"/>
              </w:rPr>
            </w:pPr>
          </w:p>
        </w:tc>
      </w:tr>
      <w:bookmarkEnd w:id="1"/>
      <w:bookmarkEnd w:id="2"/>
      <w:bookmarkEnd w:id="3"/>
    </w:tbl>
    <w:p w:rsidR="003D010A" w:rsidRDefault="003D010A" w:rsidP="00A02659"/>
    <w:sectPr w:rsidR="003D010A" w:rsidSect="00857D1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D8" w:rsidRDefault="008478D8">
      <w:r>
        <w:separator/>
      </w:r>
    </w:p>
  </w:endnote>
  <w:endnote w:type="continuationSeparator" w:id="0">
    <w:p w:rsidR="008478D8" w:rsidRDefault="0084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67" w:rsidRPr="00B34230" w:rsidRDefault="00673967" w:rsidP="00B34230">
    <w:pPr>
      <w:pStyle w:val="Zpat"/>
      <w:tabs>
        <w:tab w:val="clear" w:pos="4536"/>
        <w:tab w:val="clear" w:pos="9072"/>
        <w:tab w:val="center" w:pos="7088"/>
        <w:tab w:val="right" w:pos="14034"/>
      </w:tabs>
      <w:rPr>
        <w:sz w:val="20"/>
        <w:vertAlign w:val="superscript"/>
      </w:rPr>
    </w:pPr>
    <w:r w:rsidRPr="00F612A7">
      <w:rPr>
        <w:sz w:val="20"/>
        <w:vertAlign w:val="superscript"/>
      </w:rPr>
      <w:t>1</w:t>
    </w:r>
    <w:r>
      <w:rPr>
        <w:sz w:val="20"/>
        <w:vertAlign w:val="superscript"/>
      </w:rPr>
      <w:t>)</w:t>
    </w:r>
    <w:r w:rsidRPr="00B34230">
      <w:rPr>
        <w:sz w:val="20"/>
        <w:vertAlign w:val="superscript"/>
      </w:rPr>
      <w:t>   </w:t>
    </w:r>
    <w:r w:rsidRPr="00B34230">
      <w:rPr>
        <w:sz w:val="20"/>
      </w:rPr>
      <w:t>Typ připomínky:  O = obsahová  T = technická  R = redakční</w:t>
    </w:r>
    <w:r w:rsidRPr="00B34230">
      <w:rPr>
        <w:sz w:val="20"/>
      </w:rPr>
      <w:tab/>
    </w:r>
    <w:r w:rsidRPr="00B34230">
      <w:rPr>
        <w:sz w:val="20"/>
      </w:rPr>
      <w:tab/>
      <w:t xml:space="preserve">strana </w:t>
    </w:r>
    <w:r w:rsidRPr="00B34230">
      <w:rPr>
        <w:sz w:val="20"/>
      </w:rPr>
      <w:fldChar w:fldCharType="begin"/>
    </w:r>
    <w:r w:rsidRPr="00B34230">
      <w:rPr>
        <w:sz w:val="20"/>
      </w:rPr>
      <w:instrText xml:space="preserve"> PAGE </w:instrText>
    </w:r>
    <w:r w:rsidRPr="00B34230">
      <w:rPr>
        <w:sz w:val="20"/>
      </w:rPr>
      <w:fldChar w:fldCharType="separate"/>
    </w:r>
    <w:r w:rsidR="00857D1C">
      <w:rPr>
        <w:noProof/>
        <w:sz w:val="20"/>
      </w:rPr>
      <w:t>2</w:t>
    </w:r>
    <w:r w:rsidRPr="00B34230">
      <w:rPr>
        <w:sz w:val="20"/>
      </w:rPr>
      <w:fldChar w:fldCharType="end"/>
    </w:r>
    <w:r w:rsidRPr="00B34230">
      <w:rPr>
        <w:sz w:val="20"/>
      </w:rPr>
      <w:t xml:space="preserve"> z </w:t>
    </w:r>
    <w:r w:rsidRPr="00B34230">
      <w:rPr>
        <w:sz w:val="20"/>
      </w:rPr>
      <w:fldChar w:fldCharType="begin"/>
    </w:r>
    <w:r w:rsidRPr="00B34230">
      <w:rPr>
        <w:sz w:val="20"/>
      </w:rPr>
      <w:instrText xml:space="preserve"> NUMPAGES </w:instrText>
    </w:r>
    <w:r w:rsidRPr="00B34230">
      <w:rPr>
        <w:sz w:val="20"/>
      </w:rPr>
      <w:fldChar w:fldCharType="separate"/>
    </w:r>
    <w:r w:rsidR="00350C15">
      <w:rPr>
        <w:noProof/>
        <w:sz w:val="20"/>
      </w:rPr>
      <w:t>4</w:t>
    </w:r>
    <w:r w:rsidRPr="00B3423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67" w:rsidRPr="00F612A7" w:rsidRDefault="00673967" w:rsidP="008A2701">
    <w:pPr>
      <w:pStyle w:val="Zpat"/>
      <w:tabs>
        <w:tab w:val="clear" w:pos="4536"/>
        <w:tab w:val="clear" w:pos="9072"/>
        <w:tab w:val="center" w:pos="7088"/>
        <w:tab w:val="right" w:pos="14034"/>
      </w:tabs>
      <w:rPr>
        <w:sz w:val="20"/>
      </w:rPr>
    </w:pPr>
    <w:r w:rsidRPr="00F612A7">
      <w:rPr>
        <w:sz w:val="20"/>
        <w:vertAlign w:val="superscript"/>
      </w:rPr>
      <w:t>1</w:t>
    </w:r>
    <w:r>
      <w:rPr>
        <w:sz w:val="20"/>
        <w:vertAlign w:val="superscript"/>
      </w:rPr>
      <w:t>)</w:t>
    </w:r>
    <w:r>
      <w:rPr>
        <w:sz w:val="20"/>
      </w:rPr>
      <w:t>   </w:t>
    </w:r>
    <w:r w:rsidRPr="00F612A7">
      <w:rPr>
        <w:sz w:val="20"/>
      </w:rPr>
      <w:t>Typ připomínky:</w:t>
    </w:r>
    <w:r>
      <w:rPr>
        <w:sz w:val="20"/>
      </w:rPr>
      <w:t>  O</w:t>
    </w:r>
    <w:r w:rsidRPr="00F612A7">
      <w:rPr>
        <w:sz w:val="20"/>
      </w:rPr>
      <w:t xml:space="preserve"> = </w:t>
    </w:r>
    <w:r>
      <w:rPr>
        <w:sz w:val="20"/>
      </w:rPr>
      <w:t>obsahová  T</w:t>
    </w:r>
    <w:r w:rsidRPr="00F612A7">
      <w:rPr>
        <w:sz w:val="20"/>
      </w:rPr>
      <w:t xml:space="preserve"> = technic</w:t>
    </w:r>
    <w:r>
      <w:rPr>
        <w:sz w:val="20"/>
      </w:rPr>
      <w:t>ká  R</w:t>
    </w:r>
    <w:r w:rsidRPr="00F612A7">
      <w:rPr>
        <w:sz w:val="20"/>
      </w:rPr>
      <w:t xml:space="preserve"> = </w:t>
    </w:r>
    <w:r>
      <w:rPr>
        <w:sz w:val="20"/>
      </w:rPr>
      <w:t>redakční</w:t>
    </w:r>
    <w:r w:rsidRPr="00F612A7">
      <w:rPr>
        <w:sz w:val="20"/>
      </w:rPr>
      <w:tab/>
    </w:r>
    <w:r>
      <w:rPr>
        <w:sz w:val="20"/>
      </w:rPr>
      <w:tab/>
    </w:r>
    <w:r w:rsidRPr="00F612A7">
      <w:rPr>
        <w:sz w:val="20"/>
      </w:rPr>
      <w:t xml:space="preserve">strana </w:t>
    </w:r>
    <w:r w:rsidRPr="00F612A7">
      <w:rPr>
        <w:sz w:val="20"/>
      </w:rPr>
      <w:fldChar w:fldCharType="begin"/>
    </w:r>
    <w:r w:rsidRPr="00F612A7">
      <w:rPr>
        <w:sz w:val="20"/>
      </w:rPr>
      <w:instrText xml:space="preserve"> PAGE </w:instrText>
    </w:r>
    <w:r w:rsidRPr="00F612A7">
      <w:rPr>
        <w:sz w:val="20"/>
      </w:rPr>
      <w:fldChar w:fldCharType="separate"/>
    </w:r>
    <w:r w:rsidR="008A4259">
      <w:rPr>
        <w:noProof/>
        <w:sz w:val="20"/>
      </w:rPr>
      <w:t>1</w:t>
    </w:r>
    <w:r w:rsidRPr="00F612A7">
      <w:rPr>
        <w:sz w:val="20"/>
      </w:rPr>
      <w:fldChar w:fldCharType="end"/>
    </w:r>
    <w:r w:rsidRPr="00F612A7">
      <w:rPr>
        <w:sz w:val="20"/>
      </w:rPr>
      <w:t xml:space="preserve"> z </w:t>
    </w:r>
    <w:r w:rsidRPr="00C53D58">
      <w:rPr>
        <w:rStyle w:val="slostrnky"/>
        <w:sz w:val="20"/>
      </w:rPr>
      <w:fldChar w:fldCharType="begin"/>
    </w:r>
    <w:r w:rsidRPr="00C53D58">
      <w:rPr>
        <w:rStyle w:val="slostrnky"/>
        <w:sz w:val="20"/>
      </w:rPr>
      <w:instrText xml:space="preserve"> NUMPAGES </w:instrText>
    </w:r>
    <w:r w:rsidRPr="00C53D58">
      <w:rPr>
        <w:rStyle w:val="slostrnky"/>
        <w:sz w:val="20"/>
      </w:rPr>
      <w:fldChar w:fldCharType="separate"/>
    </w:r>
    <w:r w:rsidR="008A4259">
      <w:rPr>
        <w:rStyle w:val="slostrnky"/>
        <w:noProof/>
        <w:sz w:val="20"/>
      </w:rPr>
      <w:t>1</w:t>
    </w:r>
    <w:r w:rsidRPr="00C53D58"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D8" w:rsidRDefault="008478D8">
      <w:r>
        <w:separator/>
      </w:r>
    </w:p>
  </w:footnote>
  <w:footnote w:type="continuationSeparator" w:id="0">
    <w:p w:rsidR="008478D8" w:rsidRDefault="0084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654"/>
      <w:gridCol w:w="3557"/>
      <w:gridCol w:w="2460"/>
      <w:gridCol w:w="6519"/>
    </w:tblGrid>
    <w:tr w:rsidR="00673967" w:rsidRPr="00564A32" w:rsidTr="00564A32">
      <w:trPr>
        <w:cantSplit/>
        <w:trHeight w:val="576"/>
      </w:trPr>
      <w:tc>
        <w:tcPr>
          <w:tcW w:w="1654" w:type="dxa"/>
          <w:vMerge w:val="restart"/>
          <w:shd w:val="clear" w:color="auto" w:fill="auto"/>
          <w:vAlign w:val="center"/>
        </w:tcPr>
        <w:p w:rsidR="00673967" w:rsidRDefault="00673967" w:rsidP="00A20ADD">
          <w:r w:rsidRPr="007B6E1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in;height:51.05pt" fillcolor="window">
                <v:imagedata r:id="rId1" o:title="LOGO_b&amp;w"/>
              </v:shape>
            </w:pict>
          </w:r>
        </w:p>
      </w:tc>
      <w:tc>
        <w:tcPr>
          <w:tcW w:w="3557" w:type="dxa"/>
          <w:vMerge w:val="restart"/>
          <w:shd w:val="clear" w:color="auto" w:fill="auto"/>
        </w:tcPr>
        <w:p w:rsidR="00673967" w:rsidRPr="00564A32" w:rsidRDefault="00673967" w:rsidP="00564A32">
          <w:pPr>
            <w:spacing w:before="120" w:after="0"/>
            <w:jc w:val="left"/>
            <w:rPr>
              <w:caps/>
              <w:sz w:val="20"/>
            </w:rPr>
          </w:pPr>
          <w:r w:rsidRPr="00564A32">
            <w:rPr>
              <w:caps/>
              <w:sz w:val="20"/>
            </w:rPr>
            <w:t>Český institut pro akreditaci</w:t>
          </w:r>
        </w:p>
        <w:p w:rsidR="00673967" w:rsidRPr="00564A32" w:rsidRDefault="00673967" w:rsidP="00564A32">
          <w:pPr>
            <w:spacing w:before="0"/>
            <w:jc w:val="left"/>
            <w:rPr>
              <w:sz w:val="20"/>
            </w:rPr>
          </w:pPr>
          <w:r w:rsidRPr="00564A32">
            <w:rPr>
              <w:sz w:val="20"/>
            </w:rPr>
            <w:t>obecně prospěšná společnost</w:t>
          </w:r>
          <w:r w:rsidRPr="00564A32">
            <w:rPr>
              <w:sz w:val="20"/>
            </w:rPr>
            <w:br/>
            <w:t>Opletalova 41</w:t>
          </w:r>
          <w:r w:rsidRPr="00564A32">
            <w:rPr>
              <w:sz w:val="20"/>
            </w:rPr>
            <w:br/>
            <w:t>110 00,  Praha 1 - Nové Město</w:t>
          </w:r>
        </w:p>
      </w:tc>
      <w:tc>
        <w:tcPr>
          <w:tcW w:w="8979" w:type="dxa"/>
          <w:gridSpan w:val="2"/>
          <w:tcBorders>
            <w:bottom w:val="single" w:sz="2" w:space="0" w:color="auto"/>
          </w:tcBorders>
          <w:shd w:val="clear" w:color="auto" w:fill="auto"/>
          <w:vAlign w:val="center"/>
        </w:tcPr>
        <w:p w:rsidR="00673967" w:rsidRPr="00564A32" w:rsidRDefault="00673967" w:rsidP="00564A32">
          <w:pPr>
            <w:pStyle w:val="Nadpis1"/>
            <w:spacing w:before="60"/>
            <w:jc w:val="center"/>
            <w:rPr>
              <w:caps/>
            </w:rPr>
          </w:pPr>
          <w:r w:rsidRPr="00564A32">
            <w:rPr>
              <w:caps/>
              <w:sz w:val="22"/>
            </w:rPr>
            <w:t>Veřejné projednání dokumentů - přehled PODNĚTŮ A PŘIPOMÍNEK</w:t>
          </w:r>
        </w:p>
      </w:tc>
    </w:tr>
    <w:tr w:rsidR="00673967" w:rsidRPr="00564A32" w:rsidTr="00564A32">
      <w:trPr>
        <w:cantSplit/>
        <w:trHeight w:val="419"/>
      </w:trPr>
      <w:tc>
        <w:tcPr>
          <w:tcW w:w="1654" w:type="dxa"/>
          <w:vMerge/>
          <w:shd w:val="clear" w:color="auto" w:fill="auto"/>
          <w:vAlign w:val="center"/>
        </w:tcPr>
        <w:p w:rsidR="00673967" w:rsidRPr="007B6E1C" w:rsidRDefault="00673967" w:rsidP="00A20ADD"/>
      </w:tc>
      <w:tc>
        <w:tcPr>
          <w:tcW w:w="3557" w:type="dxa"/>
          <w:vMerge/>
          <w:tcBorders>
            <w:right w:val="single" w:sz="2" w:space="0" w:color="auto"/>
          </w:tcBorders>
          <w:shd w:val="clear" w:color="auto" w:fill="auto"/>
        </w:tcPr>
        <w:p w:rsidR="00673967" w:rsidRPr="00564A32" w:rsidRDefault="00673967" w:rsidP="00564A32">
          <w:pPr>
            <w:spacing w:after="0"/>
            <w:jc w:val="left"/>
            <w:rPr>
              <w:caps/>
            </w:rPr>
          </w:pPr>
        </w:p>
      </w:tc>
      <w:tc>
        <w:tcPr>
          <w:tcW w:w="24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673967" w:rsidRPr="00564A32" w:rsidRDefault="00673967" w:rsidP="00564A32">
          <w:pPr>
            <w:tabs>
              <w:tab w:val="left" w:pos="619"/>
            </w:tabs>
            <w:jc w:val="left"/>
            <w:rPr>
              <w:b/>
              <w:sz w:val="20"/>
            </w:rPr>
          </w:pPr>
          <w:r w:rsidRPr="00564A32">
            <w:rPr>
              <w:sz w:val="20"/>
            </w:rPr>
            <w:t>Datum:</w:t>
          </w:r>
          <w:r w:rsidRPr="00564A32">
            <w:rPr>
              <w:b/>
              <w:sz w:val="20"/>
            </w:rPr>
            <w:tab/>
            <w:t>12.6.2009</w:t>
          </w:r>
        </w:p>
      </w:tc>
      <w:tc>
        <w:tcPr>
          <w:tcW w:w="651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673967" w:rsidRPr="00564A32" w:rsidRDefault="00673967" w:rsidP="00564A32">
          <w:pPr>
            <w:tabs>
              <w:tab w:val="left" w:pos="976"/>
            </w:tabs>
            <w:jc w:val="left"/>
            <w:rPr>
              <w:sz w:val="20"/>
            </w:rPr>
          </w:pPr>
          <w:r w:rsidRPr="00564A32">
            <w:rPr>
              <w:sz w:val="20"/>
            </w:rPr>
            <w:t>Dokument:</w:t>
          </w:r>
          <w:r w:rsidRPr="00564A32">
            <w:rPr>
              <w:b/>
              <w:sz w:val="20"/>
            </w:rPr>
            <w:tab/>
            <w:t>IAF/ILAC Aplikace ISO/IEC 17011:2004</w:t>
          </w:r>
        </w:p>
      </w:tc>
    </w:tr>
  </w:tbl>
  <w:p w:rsidR="00673967" w:rsidRPr="00B34230" w:rsidRDefault="00673967" w:rsidP="00B34230">
    <w:pPr>
      <w:spacing w:before="0" w:after="0"/>
      <w:jc w:val="left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654"/>
      <w:gridCol w:w="3557"/>
      <w:gridCol w:w="2460"/>
      <w:gridCol w:w="6519"/>
    </w:tblGrid>
    <w:tr w:rsidR="00673967" w:rsidRPr="00564A32" w:rsidTr="00564A32">
      <w:trPr>
        <w:cantSplit/>
        <w:trHeight w:val="576"/>
      </w:trPr>
      <w:tc>
        <w:tcPr>
          <w:tcW w:w="1654" w:type="dxa"/>
          <w:vMerge w:val="restart"/>
          <w:shd w:val="clear" w:color="auto" w:fill="auto"/>
          <w:vAlign w:val="center"/>
        </w:tcPr>
        <w:p w:rsidR="00673967" w:rsidRDefault="00176601" w:rsidP="00176601">
          <w:r w:rsidRPr="00176601">
            <w:rPr>
              <w:caps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65pt;height:53.2pt">
                <v:imagedata r:id="rId1" o:title="logo_cia_BW_nove"/>
              </v:shape>
            </w:pict>
          </w:r>
        </w:p>
      </w:tc>
      <w:tc>
        <w:tcPr>
          <w:tcW w:w="3557" w:type="dxa"/>
          <w:vMerge w:val="restart"/>
          <w:shd w:val="clear" w:color="auto" w:fill="auto"/>
        </w:tcPr>
        <w:p w:rsidR="00673967" w:rsidRPr="00564A32" w:rsidRDefault="00673967" w:rsidP="00564A32">
          <w:pPr>
            <w:spacing w:before="120" w:after="0"/>
            <w:jc w:val="left"/>
            <w:rPr>
              <w:caps/>
              <w:sz w:val="20"/>
            </w:rPr>
          </w:pPr>
          <w:r w:rsidRPr="00564A32">
            <w:rPr>
              <w:caps/>
              <w:sz w:val="20"/>
            </w:rPr>
            <w:t>Český institut pro akreditaci</w:t>
          </w:r>
        </w:p>
        <w:p w:rsidR="00673967" w:rsidRPr="00564A32" w:rsidRDefault="00673967" w:rsidP="00E91740">
          <w:pPr>
            <w:spacing w:before="0"/>
            <w:jc w:val="left"/>
            <w:rPr>
              <w:sz w:val="20"/>
            </w:rPr>
          </w:pPr>
          <w:r w:rsidRPr="00564A32">
            <w:rPr>
              <w:sz w:val="20"/>
            </w:rPr>
            <w:t>obecně prospěšná společnost</w:t>
          </w:r>
          <w:r w:rsidRPr="00564A32">
            <w:rPr>
              <w:sz w:val="20"/>
            </w:rPr>
            <w:br/>
          </w:r>
          <w:r w:rsidR="000F7217" w:rsidRPr="00564A32">
            <w:rPr>
              <w:sz w:val="20"/>
            </w:rPr>
            <w:t>Olšanská 54/3</w:t>
          </w:r>
          <w:r w:rsidRPr="00564A32">
            <w:rPr>
              <w:sz w:val="20"/>
            </w:rPr>
            <w:br/>
            <w:t>1</w:t>
          </w:r>
          <w:r w:rsidR="000F7217" w:rsidRPr="00564A32">
            <w:rPr>
              <w:sz w:val="20"/>
            </w:rPr>
            <w:t>30</w:t>
          </w:r>
          <w:r w:rsidRPr="00564A32">
            <w:rPr>
              <w:sz w:val="20"/>
            </w:rPr>
            <w:t xml:space="preserve"> 00  Praha </w:t>
          </w:r>
          <w:r w:rsidR="000F7217" w:rsidRPr="00564A32">
            <w:rPr>
              <w:sz w:val="20"/>
            </w:rPr>
            <w:t>3</w:t>
          </w:r>
        </w:p>
      </w:tc>
      <w:tc>
        <w:tcPr>
          <w:tcW w:w="8979" w:type="dxa"/>
          <w:gridSpan w:val="2"/>
          <w:tcBorders>
            <w:bottom w:val="single" w:sz="2" w:space="0" w:color="auto"/>
          </w:tcBorders>
          <w:shd w:val="clear" w:color="auto" w:fill="auto"/>
          <w:vAlign w:val="center"/>
        </w:tcPr>
        <w:p w:rsidR="00673967" w:rsidRPr="00564A32" w:rsidRDefault="00673967" w:rsidP="00176601">
          <w:pPr>
            <w:pStyle w:val="Nadpis1"/>
            <w:spacing w:before="60"/>
            <w:jc w:val="center"/>
            <w:rPr>
              <w:caps/>
            </w:rPr>
          </w:pPr>
          <w:r w:rsidRPr="00564A32">
            <w:rPr>
              <w:caps/>
              <w:sz w:val="22"/>
            </w:rPr>
            <w:t>Veřejné projednání dokumentů - přehled PODNĚTŮ A PŘIPOMÍNEK</w:t>
          </w:r>
        </w:p>
      </w:tc>
    </w:tr>
    <w:tr w:rsidR="00673967" w:rsidRPr="00564A32" w:rsidTr="00564A32">
      <w:trPr>
        <w:cantSplit/>
        <w:trHeight w:val="419"/>
      </w:trPr>
      <w:tc>
        <w:tcPr>
          <w:tcW w:w="1654" w:type="dxa"/>
          <w:vMerge/>
          <w:shd w:val="clear" w:color="auto" w:fill="auto"/>
          <w:vAlign w:val="center"/>
        </w:tcPr>
        <w:p w:rsidR="00673967" w:rsidRPr="007B6E1C" w:rsidRDefault="00673967" w:rsidP="00A57F73"/>
      </w:tc>
      <w:tc>
        <w:tcPr>
          <w:tcW w:w="3557" w:type="dxa"/>
          <w:vMerge/>
          <w:tcBorders>
            <w:right w:val="single" w:sz="2" w:space="0" w:color="auto"/>
          </w:tcBorders>
          <w:shd w:val="clear" w:color="auto" w:fill="auto"/>
        </w:tcPr>
        <w:p w:rsidR="00673967" w:rsidRPr="00564A32" w:rsidRDefault="00673967" w:rsidP="00564A32">
          <w:pPr>
            <w:spacing w:after="0"/>
            <w:jc w:val="left"/>
            <w:rPr>
              <w:caps/>
            </w:rPr>
          </w:pPr>
        </w:p>
      </w:tc>
      <w:tc>
        <w:tcPr>
          <w:tcW w:w="24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673967" w:rsidRPr="00564A32" w:rsidRDefault="00673967" w:rsidP="00C84440">
          <w:pPr>
            <w:tabs>
              <w:tab w:val="left" w:pos="619"/>
            </w:tabs>
            <w:jc w:val="left"/>
            <w:rPr>
              <w:b/>
              <w:sz w:val="20"/>
            </w:rPr>
          </w:pPr>
          <w:r w:rsidRPr="00564A32">
            <w:rPr>
              <w:sz w:val="20"/>
            </w:rPr>
            <w:t>Datum:</w:t>
          </w:r>
        </w:p>
      </w:tc>
      <w:tc>
        <w:tcPr>
          <w:tcW w:w="651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673967" w:rsidRPr="00564A32" w:rsidRDefault="000A4718" w:rsidP="008A4259">
          <w:pPr>
            <w:jc w:val="center"/>
            <w:rPr>
              <w:b/>
            </w:rPr>
          </w:pPr>
          <w:r>
            <w:rPr>
              <w:b/>
              <w:sz w:val="20"/>
            </w:rPr>
            <w:t xml:space="preserve">MPA </w:t>
          </w:r>
          <w:r w:rsidR="00C83DF2">
            <w:rPr>
              <w:b/>
              <w:sz w:val="20"/>
            </w:rPr>
            <w:t>4</w:t>
          </w:r>
          <w:r w:rsidR="008A4259">
            <w:rPr>
              <w:b/>
              <w:sz w:val="20"/>
            </w:rPr>
            <w:t>1</w:t>
          </w:r>
          <w:r>
            <w:rPr>
              <w:b/>
              <w:sz w:val="20"/>
            </w:rPr>
            <w:t>-0</w:t>
          </w:r>
          <w:r w:rsidR="00B24406">
            <w:rPr>
              <w:b/>
              <w:sz w:val="20"/>
            </w:rPr>
            <w:t>1</w:t>
          </w:r>
          <w:r>
            <w:rPr>
              <w:b/>
              <w:sz w:val="20"/>
            </w:rPr>
            <w:t>-1</w:t>
          </w:r>
          <w:r w:rsidR="008A4259">
            <w:rPr>
              <w:b/>
              <w:sz w:val="20"/>
            </w:rPr>
            <w:t>9</w:t>
          </w:r>
        </w:p>
      </w:tc>
    </w:tr>
  </w:tbl>
  <w:p w:rsidR="00673967" w:rsidRPr="00A46B77" w:rsidRDefault="00673967" w:rsidP="00A46B77">
    <w:pPr>
      <w:spacing w:before="0" w:after="0"/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E352A"/>
    <w:multiLevelType w:val="hybridMultilevel"/>
    <w:tmpl w:val="98045678"/>
    <w:lvl w:ilvl="0" w:tplc="574C7AD4"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522050F"/>
    <w:multiLevelType w:val="hybridMultilevel"/>
    <w:tmpl w:val="BDA05D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4CB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F85"/>
    <w:rsid w:val="000058A0"/>
    <w:rsid w:val="000070B3"/>
    <w:rsid w:val="0002729D"/>
    <w:rsid w:val="000418E2"/>
    <w:rsid w:val="00052497"/>
    <w:rsid w:val="0005774B"/>
    <w:rsid w:val="0006341F"/>
    <w:rsid w:val="00070DA3"/>
    <w:rsid w:val="00072A12"/>
    <w:rsid w:val="00077308"/>
    <w:rsid w:val="00087467"/>
    <w:rsid w:val="00091180"/>
    <w:rsid w:val="000A413B"/>
    <w:rsid w:val="000A4718"/>
    <w:rsid w:val="000F0740"/>
    <w:rsid w:val="000F7217"/>
    <w:rsid w:val="00117C2F"/>
    <w:rsid w:val="0013627D"/>
    <w:rsid w:val="001362E8"/>
    <w:rsid w:val="00150B16"/>
    <w:rsid w:val="001544CD"/>
    <w:rsid w:val="00171CAF"/>
    <w:rsid w:val="00174D83"/>
    <w:rsid w:val="00176601"/>
    <w:rsid w:val="0017771C"/>
    <w:rsid w:val="0019076A"/>
    <w:rsid w:val="001A2F85"/>
    <w:rsid w:val="001A3A4D"/>
    <w:rsid w:val="001A6B0C"/>
    <w:rsid w:val="001C663B"/>
    <w:rsid w:val="001D3CBE"/>
    <w:rsid w:val="001F595D"/>
    <w:rsid w:val="00203978"/>
    <w:rsid w:val="00224F4A"/>
    <w:rsid w:val="00233D82"/>
    <w:rsid w:val="00242CC3"/>
    <w:rsid w:val="002732C2"/>
    <w:rsid w:val="0028151F"/>
    <w:rsid w:val="00284644"/>
    <w:rsid w:val="002879E0"/>
    <w:rsid w:val="002A263B"/>
    <w:rsid w:val="002A35D3"/>
    <w:rsid w:val="002B71C2"/>
    <w:rsid w:val="002D0D51"/>
    <w:rsid w:val="002E4866"/>
    <w:rsid w:val="002E5D43"/>
    <w:rsid w:val="002F571B"/>
    <w:rsid w:val="00300604"/>
    <w:rsid w:val="00301AF7"/>
    <w:rsid w:val="0031603A"/>
    <w:rsid w:val="003372AD"/>
    <w:rsid w:val="00350C15"/>
    <w:rsid w:val="003518E9"/>
    <w:rsid w:val="003564E2"/>
    <w:rsid w:val="003721FC"/>
    <w:rsid w:val="00376FD3"/>
    <w:rsid w:val="0039446A"/>
    <w:rsid w:val="003A2451"/>
    <w:rsid w:val="003B2699"/>
    <w:rsid w:val="003C4287"/>
    <w:rsid w:val="003C4BDE"/>
    <w:rsid w:val="003C6681"/>
    <w:rsid w:val="003D010A"/>
    <w:rsid w:val="003E1A85"/>
    <w:rsid w:val="003E1C41"/>
    <w:rsid w:val="003F1A45"/>
    <w:rsid w:val="003F4D6A"/>
    <w:rsid w:val="003F6147"/>
    <w:rsid w:val="00437853"/>
    <w:rsid w:val="004506BA"/>
    <w:rsid w:val="00463407"/>
    <w:rsid w:val="0046702D"/>
    <w:rsid w:val="004A0212"/>
    <w:rsid w:val="004A2C65"/>
    <w:rsid w:val="004B794A"/>
    <w:rsid w:val="004C3F63"/>
    <w:rsid w:val="004D6B62"/>
    <w:rsid w:val="004E130C"/>
    <w:rsid w:val="00505AE8"/>
    <w:rsid w:val="00510C04"/>
    <w:rsid w:val="00513B7E"/>
    <w:rsid w:val="0052770A"/>
    <w:rsid w:val="005317EF"/>
    <w:rsid w:val="005407A6"/>
    <w:rsid w:val="00553C02"/>
    <w:rsid w:val="00554DE2"/>
    <w:rsid w:val="00554E10"/>
    <w:rsid w:val="005648E3"/>
    <w:rsid w:val="00564A32"/>
    <w:rsid w:val="00581C7A"/>
    <w:rsid w:val="005A215F"/>
    <w:rsid w:val="005B1C1E"/>
    <w:rsid w:val="005B7E84"/>
    <w:rsid w:val="005C4748"/>
    <w:rsid w:val="005D6572"/>
    <w:rsid w:val="005D6CE7"/>
    <w:rsid w:val="005E2EE6"/>
    <w:rsid w:val="005F14AD"/>
    <w:rsid w:val="005F373A"/>
    <w:rsid w:val="0061385F"/>
    <w:rsid w:val="00644F84"/>
    <w:rsid w:val="00645239"/>
    <w:rsid w:val="00654087"/>
    <w:rsid w:val="0067276A"/>
    <w:rsid w:val="00673967"/>
    <w:rsid w:val="0069263C"/>
    <w:rsid w:val="0069672D"/>
    <w:rsid w:val="006B38A8"/>
    <w:rsid w:val="006B55F8"/>
    <w:rsid w:val="006C52B8"/>
    <w:rsid w:val="006C67BE"/>
    <w:rsid w:val="006D23C9"/>
    <w:rsid w:val="006F3223"/>
    <w:rsid w:val="007065DD"/>
    <w:rsid w:val="00714B3E"/>
    <w:rsid w:val="0071569E"/>
    <w:rsid w:val="007315C1"/>
    <w:rsid w:val="007323AB"/>
    <w:rsid w:val="00735404"/>
    <w:rsid w:val="00750BDC"/>
    <w:rsid w:val="00754F05"/>
    <w:rsid w:val="00756892"/>
    <w:rsid w:val="00756C19"/>
    <w:rsid w:val="0076349E"/>
    <w:rsid w:val="0078148E"/>
    <w:rsid w:val="0078250E"/>
    <w:rsid w:val="00787CE5"/>
    <w:rsid w:val="007A0F6E"/>
    <w:rsid w:val="007A1A8B"/>
    <w:rsid w:val="007A258F"/>
    <w:rsid w:val="007B0019"/>
    <w:rsid w:val="007D1E62"/>
    <w:rsid w:val="007E2F33"/>
    <w:rsid w:val="00840490"/>
    <w:rsid w:val="008478D8"/>
    <w:rsid w:val="00856D2D"/>
    <w:rsid w:val="00857D1C"/>
    <w:rsid w:val="008630A9"/>
    <w:rsid w:val="008667B9"/>
    <w:rsid w:val="00881565"/>
    <w:rsid w:val="008A2701"/>
    <w:rsid w:val="008A4259"/>
    <w:rsid w:val="008C2E0A"/>
    <w:rsid w:val="008D41AD"/>
    <w:rsid w:val="008E0542"/>
    <w:rsid w:val="008E4228"/>
    <w:rsid w:val="008E790E"/>
    <w:rsid w:val="00906ADB"/>
    <w:rsid w:val="009072C4"/>
    <w:rsid w:val="009131F0"/>
    <w:rsid w:val="00916825"/>
    <w:rsid w:val="00925647"/>
    <w:rsid w:val="00927712"/>
    <w:rsid w:val="00945033"/>
    <w:rsid w:val="0094667E"/>
    <w:rsid w:val="009572FB"/>
    <w:rsid w:val="009674D1"/>
    <w:rsid w:val="00983EAD"/>
    <w:rsid w:val="009852EC"/>
    <w:rsid w:val="00997A96"/>
    <w:rsid w:val="009F4E8D"/>
    <w:rsid w:val="009F57A5"/>
    <w:rsid w:val="00A00578"/>
    <w:rsid w:val="00A02659"/>
    <w:rsid w:val="00A05E0C"/>
    <w:rsid w:val="00A124FC"/>
    <w:rsid w:val="00A1557F"/>
    <w:rsid w:val="00A20ADD"/>
    <w:rsid w:val="00A26844"/>
    <w:rsid w:val="00A27E8C"/>
    <w:rsid w:val="00A379FD"/>
    <w:rsid w:val="00A40811"/>
    <w:rsid w:val="00A46B77"/>
    <w:rsid w:val="00A539DC"/>
    <w:rsid w:val="00A5401B"/>
    <w:rsid w:val="00A55C40"/>
    <w:rsid w:val="00A5736B"/>
    <w:rsid w:val="00A57F73"/>
    <w:rsid w:val="00A65C3C"/>
    <w:rsid w:val="00A7155C"/>
    <w:rsid w:val="00A71D04"/>
    <w:rsid w:val="00A929C0"/>
    <w:rsid w:val="00A9664E"/>
    <w:rsid w:val="00AA43B5"/>
    <w:rsid w:val="00AB19EA"/>
    <w:rsid w:val="00AB47EB"/>
    <w:rsid w:val="00AC34E4"/>
    <w:rsid w:val="00AE20BE"/>
    <w:rsid w:val="00AE5725"/>
    <w:rsid w:val="00B04702"/>
    <w:rsid w:val="00B05B71"/>
    <w:rsid w:val="00B14F1E"/>
    <w:rsid w:val="00B17311"/>
    <w:rsid w:val="00B23BB4"/>
    <w:rsid w:val="00B2416C"/>
    <w:rsid w:val="00B24406"/>
    <w:rsid w:val="00B253E4"/>
    <w:rsid w:val="00B33ADF"/>
    <w:rsid w:val="00B34230"/>
    <w:rsid w:val="00B42862"/>
    <w:rsid w:val="00B4422F"/>
    <w:rsid w:val="00B5073F"/>
    <w:rsid w:val="00B70F1E"/>
    <w:rsid w:val="00B82155"/>
    <w:rsid w:val="00B83E27"/>
    <w:rsid w:val="00B961A0"/>
    <w:rsid w:val="00BA4F26"/>
    <w:rsid w:val="00BA6996"/>
    <w:rsid w:val="00BB326A"/>
    <w:rsid w:val="00BE034F"/>
    <w:rsid w:val="00BE1CD9"/>
    <w:rsid w:val="00BE6F69"/>
    <w:rsid w:val="00BE7778"/>
    <w:rsid w:val="00BF4EB7"/>
    <w:rsid w:val="00C03795"/>
    <w:rsid w:val="00C12F10"/>
    <w:rsid w:val="00C2215D"/>
    <w:rsid w:val="00C22820"/>
    <w:rsid w:val="00C24816"/>
    <w:rsid w:val="00C312EC"/>
    <w:rsid w:val="00C476EE"/>
    <w:rsid w:val="00C53D58"/>
    <w:rsid w:val="00C560E3"/>
    <w:rsid w:val="00C660C1"/>
    <w:rsid w:val="00C83DF2"/>
    <w:rsid w:val="00C84440"/>
    <w:rsid w:val="00CB4FE4"/>
    <w:rsid w:val="00CB7E74"/>
    <w:rsid w:val="00CD04DC"/>
    <w:rsid w:val="00CD21BD"/>
    <w:rsid w:val="00CD359C"/>
    <w:rsid w:val="00CE0022"/>
    <w:rsid w:val="00CE189D"/>
    <w:rsid w:val="00D02E2E"/>
    <w:rsid w:val="00D04489"/>
    <w:rsid w:val="00D11A04"/>
    <w:rsid w:val="00D225AF"/>
    <w:rsid w:val="00D23346"/>
    <w:rsid w:val="00D5163A"/>
    <w:rsid w:val="00D5785E"/>
    <w:rsid w:val="00D757BD"/>
    <w:rsid w:val="00D77A9A"/>
    <w:rsid w:val="00D816BA"/>
    <w:rsid w:val="00D84869"/>
    <w:rsid w:val="00D878F0"/>
    <w:rsid w:val="00D906B7"/>
    <w:rsid w:val="00D90802"/>
    <w:rsid w:val="00D91263"/>
    <w:rsid w:val="00D932BA"/>
    <w:rsid w:val="00DA1BE7"/>
    <w:rsid w:val="00DC57E7"/>
    <w:rsid w:val="00DF2120"/>
    <w:rsid w:val="00E13BB6"/>
    <w:rsid w:val="00E2172B"/>
    <w:rsid w:val="00E26090"/>
    <w:rsid w:val="00E35002"/>
    <w:rsid w:val="00E43144"/>
    <w:rsid w:val="00E53C86"/>
    <w:rsid w:val="00E55650"/>
    <w:rsid w:val="00E61C58"/>
    <w:rsid w:val="00E72B39"/>
    <w:rsid w:val="00E91740"/>
    <w:rsid w:val="00EA4C0E"/>
    <w:rsid w:val="00EA6406"/>
    <w:rsid w:val="00EB2366"/>
    <w:rsid w:val="00EC1D29"/>
    <w:rsid w:val="00EE1C9F"/>
    <w:rsid w:val="00EE246D"/>
    <w:rsid w:val="00EE7254"/>
    <w:rsid w:val="00EF70D7"/>
    <w:rsid w:val="00F04037"/>
    <w:rsid w:val="00F070A4"/>
    <w:rsid w:val="00F2202A"/>
    <w:rsid w:val="00F2383D"/>
    <w:rsid w:val="00F26C53"/>
    <w:rsid w:val="00F26F11"/>
    <w:rsid w:val="00F34BC1"/>
    <w:rsid w:val="00F354AC"/>
    <w:rsid w:val="00F44E86"/>
    <w:rsid w:val="00F612A7"/>
    <w:rsid w:val="00F63FCA"/>
    <w:rsid w:val="00F6416B"/>
    <w:rsid w:val="00F8482C"/>
    <w:rsid w:val="00F87B78"/>
    <w:rsid w:val="00FC3E92"/>
    <w:rsid w:val="00FD528B"/>
    <w:rsid w:val="00FE729B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9D312C"/>
  <w15:chartTrackingRefBased/>
  <w15:docId w15:val="{E24FD6C5-DDCB-4FE7-8DE5-6B666F3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80"/>
      <w:ind w:left="425" w:hanging="425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spacing w:before="120" w:after="20"/>
      <w:ind w:left="567" w:hanging="567"/>
      <w:outlineLvl w:val="1"/>
    </w:pPr>
  </w:style>
  <w:style w:type="paragraph" w:styleId="Nadpis3">
    <w:name w:val="heading 3"/>
    <w:basedOn w:val="Normln"/>
    <w:next w:val="Normln"/>
    <w:qFormat/>
    <w:pPr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paragraph" w:styleId="Nadpis6">
    <w:name w:val="heading 6"/>
    <w:basedOn w:val="Normln"/>
    <w:next w:val="Normln"/>
    <w:qFormat/>
    <w:pPr>
      <w:keepNext/>
      <w:ind w:left="2832" w:hanging="2690"/>
      <w:outlineLvl w:val="5"/>
    </w:pPr>
    <w:rPr>
      <w:b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widowControl w:val="0"/>
      <w:ind w:left="5103"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spacing w:before="1200"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lostrnky">
    <w:name w:val="page number"/>
    <w:basedOn w:val="Standardnpsmoodstavce"/>
  </w:style>
  <w:style w:type="paragraph" w:customStyle="1" w:styleId="Hvzdiky">
    <w:name w:val="Hvězdičky"/>
    <w:basedOn w:val="Normln"/>
    <w:pPr>
      <w:spacing w:before="12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851" w:hanging="284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993" w:hanging="284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1135" w:hanging="284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Nadpis5-">
    <w:name w:val="Nadpis 5 -"/>
    <w:basedOn w:val="Nadpis4-"/>
    <w:pPr>
      <w:ind w:left="1276"/>
    </w:pPr>
  </w:style>
  <w:style w:type="paragraph" w:customStyle="1" w:styleId="Nadpis50">
    <w:name w:val="Nadpis 5|"/>
    <w:basedOn w:val="Nadpis5"/>
    <w:pPr>
      <w:spacing w:before="40"/>
      <w:ind w:firstLine="0"/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Poznmka">
    <w:name w:val="Poznámka"/>
    <w:basedOn w:val="Normln"/>
    <w:pPr>
      <w:ind w:left="709" w:hanging="709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znmkapodarou">
    <w:name w:val="Poznámka pod čarou"/>
    <w:basedOn w:val="Poznmka"/>
    <w:pPr>
      <w:ind w:left="426" w:hanging="426"/>
    </w:pPr>
  </w:style>
  <w:style w:type="paragraph" w:customStyle="1" w:styleId="KomentIA">
    <w:name w:val="Komentář ČIA"/>
    <w:basedOn w:val="Normln"/>
    <w:pPr>
      <w:tabs>
        <w:tab w:val="left" w:pos="993"/>
      </w:tabs>
    </w:pPr>
    <w:rPr>
      <w:i/>
    </w:rPr>
  </w:style>
  <w:style w:type="paragraph" w:styleId="Zkladntextodsazen">
    <w:name w:val="Body Text Indent"/>
    <w:basedOn w:val="Normln"/>
    <w:pPr>
      <w:ind w:left="993" w:hanging="284"/>
    </w:pPr>
    <w:rPr>
      <w:sz w:val="18"/>
    </w:rPr>
  </w:style>
  <w:style w:type="paragraph" w:styleId="Textpoznpodarou">
    <w:name w:val="footnote text"/>
    <w:basedOn w:val="Normln"/>
    <w:semiHidden/>
    <w:pPr>
      <w:ind w:left="426" w:hanging="426"/>
    </w:pPr>
    <w:rPr>
      <w:spacing w:val="-4"/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ind w:right="170"/>
    </w:pPr>
  </w:style>
  <w:style w:type="paragraph" w:customStyle="1" w:styleId="NormalG">
    <w:name w:val="Normal G"/>
    <w:basedOn w:val="Normln"/>
    <w:rsid w:val="00242CC3"/>
    <w:pPr>
      <w:keepLines/>
      <w:widowControl w:val="0"/>
      <w:tabs>
        <w:tab w:val="left" w:pos="993"/>
        <w:tab w:val="left" w:pos="1134"/>
        <w:tab w:val="left" w:pos="1701"/>
        <w:tab w:val="left" w:pos="2552"/>
      </w:tabs>
      <w:spacing w:before="240" w:after="0"/>
      <w:ind w:left="992" w:hanging="992"/>
      <w:jc w:val="left"/>
    </w:pPr>
    <w:rPr>
      <w:sz w:val="22"/>
      <w:lang w:val="en-GB" w:eastAsia="en-US"/>
    </w:rPr>
  </w:style>
  <w:style w:type="paragraph" w:customStyle="1" w:styleId="Guidelines">
    <w:name w:val="Guidelines"/>
    <w:basedOn w:val="Nadpis3"/>
    <w:rsid w:val="00242CC3"/>
    <w:pPr>
      <w:keepNext/>
      <w:keepLines/>
      <w:spacing w:before="240" w:after="120"/>
      <w:ind w:left="0" w:firstLine="0"/>
      <w:jc w:val="left"/>
    </w:pPr>
    <w:rPr>
      <w:u w:val="single"/>
      <w:lang w:val="en-GB" w:eastAsia="en-US"/>
    </w:rPr>
  </w:style>
  <w:style w:type="paragraph" w:styleId="Textbubliny">
    <w:name w:val="Balloon Text"/>
    <w:basedOn w:val="Normln"/>
    <w:semiHidden/>
    <w:rsid w:val="00A27E8C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28151F"/>
    <w:pPr>
      <w:tabs>
        <w:tab w:val="left" w:pos="480"/>
        <w:tab w:val="right" w:leader="dot" w:pos="9060"/>
      </w:tabs>
    </w:pPr>
    <w:rPr>
      <w:noProof/>
    </w:rPr>
  </w:style>
  <w:style w:type="paragraph" w:styleId="Obsah2">
    <w:name w:val="toc 2"/>
    <w:basedOn w:val="Normln"/>
    <w:next w:val="Normln"/>
    <w:autoRedefine/>
    <w:semiHidden/>
    <w:rsid w:val="009572FB"/>
    <w:pPr>
      <w:ind w:left="240"/>
    </w:pPr>
  </w:style>
  <w:style w:type="character" w:styleId="Hypertextovodkaz">
    <w:name w:val="Hyperlink"/>
    <w:rsid w:val="009572FB"/>
    <w:rPr>
      <w:color w:val="0000FF"/>
      <w:u w:val="single"/>
    </w:rPr>
  </w:style>
  <w:style w:type="table" w:styleId="Mkatabulky">
    <w:name w:val="Table Grid"/>
    <w:basedOn w:val="Normlntabulka"/>
    <w:rsid w:val="008E4228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semiHidden/>
    <w:rsid w:val="00787CE5"/>
    <w:pPr>
      <w:spacing w:before="0" w:after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3_Manualy\&#352;ablony%20a%20vzory\MPA%20a%20EA_&#353;ablony\MPA%20nevych&#225;zej&#237;c&#237;%20z%20normy_&#268;N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MPA nevycházející z normy_ČNI.dot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POKYNY PRO AKREDITACI</vt:lpstr>
    </vt:vector>
  </TitlesOfParts>
  <Company>ČIA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PRO AKREDITACI</dc:title>
  <dc:subject/>
  <dc:creator>SchinzelD</dc:creator>
  <cp:keywords/>
  <cp:lastModifiedBy>Tylecek Igor</cp:lastModifiedBy>
  <cp:revision>3</cp:revision>
  <cp:lastPrinted>2011-06-24T06:31:00Z</cp:lastPrinted>
  <dcterms:created xsi:type="dcterms:W3CDTF">2019-07-31T11:42:00Z</dcterms:created>
  <dcterms:modified xsi:type="dcterms:W3CDTF">2019-07-31T11:42:00Z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_template">
    <vt:lpwstr>20070518</vt:lpwstr>
  </property>
</Properties>
</file>